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FC" w:rsidRDefault="00D819FC" w:rsidP="00D819FC">
      <w:bookmarkStart w:id="0" w:name="_GoBack"/>
      <w:bookmarkEnd w:id="0"/>
      <w:r>
        <w:t xml:space="preserve">Projekt Dva životy – Praha </w:t>
      </w:r>
      <w:r w:rsidRPr="00FE5E52">
        <w:t>CZ.03.2.60/0.0/0.0/16_134/0008187</w:t>
      </w:r>
      <w:r>
        <w:t xml:space="preserve"> je spolufinancován prostřednictvím Operačního programu Zaměstnanost z Evropského sociálního fondu a státního rozpočtu ČR.</w:t>
      </w:r>
    </w:p>
    <w:p w:rsidR="00D819FC" w:rsidRPr="00670731" w:rsidRDefault="00D819FC" w:rsidP="00D819FC">
      <w:pPr>
        <w:jc w:val="both"/>
        <w:rPr>
          <w:color w:val="00B050"/>
          <w:sz w:val="36"/>
          <w:szCs w:val="36"/>
        </w:rPr>
      </w:pPr>
      <w:r w:rsidRPr="00670731">
        <w:rPr>
          <w:color w:val="00B050"/>
          <w:sz w:val="36"/>
          <w:szCs w:val="36"/>
        </w:rPr>
        <w:t>Záchranný kruh pro pečující</w:t>
      </w:r>
    </w:p>
    <w:p w:rsidR="00D819FC" w:rsidRDefault="00D819FC" w:rsidP="00D819FC">
      <w:pPr>
        <w:jc w:val="both"/>
      </w:pPr>
      <w:r>
        <w:t>Pomáháte svým blízkým splnit jejich přání zůstat po zbytek života v domácím prostředí? Jste na začátku a rozhodujete se, jak pomoc zajistit? Víte, na jakou finanční podporu máte nárok? Dovedete si představit, co Vás čeká po propuštění Vašeho blízkého z nemocnice nebo léčebny dlouhodobě nemocných? Zaskočí Vás jejich nepřiměřené reakce? Ztrácí zájem o své koníčky? Dochází u nich ke změnám nálady a chování, uzavírají se do sebe? Mají problémy s udržováním chodu domácnosti? Vrací se neustále do minulosti? Jestliže jste alespoň na jednu otázku odpověděli ano, je právě projekt Dva životy – Praha určen Vám.</w:t>
      </w:r>
    </w:p>
    <w:p w:rsidR="00D819FC" w:rsidRDefault="00D819FC" w:rsidP="00D819FC">
      <w:pPr>
        <w:jc w:val="both"/>
      </w:pPr>
      <w:r>
        <w:t xml:space="preserve"> Jedinou podmínkou účasti je, že bydlíte nebo se staráte o blízkého v Praze.</w:t>
      </w:r>
    </w:p>
    <w:p w:rsidR="00D819FC" w:rsidRDefault="00D819FC" w:rsidP="00D819FC">
      <w:pPr>
        <w:jc w:val="both"/>
      </w:pPr>
      <w:r>
        <w:t xml:space="preserve">A DOMA z.s. Vám díky Operačnímu programu Zaměstnanost a rozpočtu České republiky prostřednictvím Evropského sociálního fondu nabízí veškeré aktivity </w:t>
      </w:r>
      <w:r w:rsidRPr="00150BCB">
        <w:rPr>
          <w:b/>
        </w:rPr>
        <w:t>zcela zdarma</w:t>
      </w:r>
      <w:r>
        <w:rPr>
          <w:b/>
        </w:rPr>
        <w:t>.</w:t>
      </w:r>
      <w:r>
        <w:t xml:space="preserve"> Přijedeme do Vašich domácností v čase, který Vám bude vyhovovat. Záchranný kruh, který Vám posíláme, je v podobě individuální podpory rodinného průvodce a odborných lektorů z oborů farmacie, fyzioterapie, mediace, ošetřovatelství, práva, psychologie, sociální péče, tréninku paměti či podpora konzultanta pro slaďování pracovního života a péče.</w:t>
      </w:r>
    </w:p>
    <w:p w:rsidR="00D819FC" w:rsidRDefault="00D819FC" w:rsidP="00D819FC">
      <w:pPr>
        <w:jc w:val="both"/>
      </w:pPr>
      <w:r>
        <w:t>Kontaktovat nás můžete ne tel. čísle 607</w:t>
      </w:r>
      <w:r w:rsidR="006342EB">
        <w:t> </w:t>
      </w:r>
      <w:r>
        <w:t>307</w:t>
      </w:r>
      <w:r w:rsidR="006342EB">
        <w:t xml:space="preserve"> </w:t>
      </w:r>
      <w:r>
        <w:t xml:space="preserve">187 nebo emailem </w:t>
      </w:r>
      <w:r w:rsidRPr="001E6630">
        <w:rPr>
          <w:rStyle w:val="Hypertextovodkaz"/>
        </w:rPr>
        <w:t>dvazivot</w:t>
      </w:r>
      <w:r>
        <w:rPr>
          <w:rStyle w:val="Hypertextovodkaz"/>
        </w:rPr>
        <w:t>y</w:t>
      </w:r>
      <w:r w:rsidRPr="001E6630">
        <w:rPr>
          <w:rStyle w:val="Hypertextovodkaz"/>
        </w:rPr>
        <w:t>@</w:t>
      </w:r>
      <w:r>
        <w:rPr>
          <w:rStyle w:val="Hypertextovodkaz"/>
        </w:rPr>
        <w:t>adoma-os</w:t>
      </w:r>
      <w:r w:rsidR="007741EC">
        <w:rPr>
          <w:rStyle w:val="Hypertextovodkaz"/>
        </w:rPr>
        <w:t>.</w:t>
      </w:r>
      <w:r>
        <w:rPr>
          <w:rStyle w:val="Hypertextovodkaz"/>
        </w:rPr>
        <w:t>cz</w:t>
      </w:r>
      <w:r>
        <w:t xml:space="preserve">. Informace najdete i na webových stránkách </w:t>
      </w:r>
      <w:hyperlink r:id="rId6" w:history="1">
        <w:r w:rsidRPr="00476324">
          <w:rPr>
            <w:rStyle w:val="Hypertextovodkaz"/>
          </w:rPr>
          <w:t>www.adoma-os.cz</w:t>
        </w:r>
      </w:hyperlink>
      <w:r>
        <w:t>.</w:t>
      </w:r>
    </w:p>
    <w:p w:rsidR="00D819FC" w:rsidRPr="003717A7" w:rsidRDefault="00D819FC" w:rsidP="00D819FC">
      <w:pPr>
        <w:jc w:val="both"/>
        <w:rPr>
          <w:i/>
          <w:sz w:val="24"/>
          <w:szCs w:val="24"/>
        </w:rPr>
      </w:pPr>
      <w:r w:rsidRPr="003717A7">
        <w:rPr>
          <w:i/>
          <w:sz w:val="24"/>
          <w:szCs w:val="24"/>
        </w:rPr>
        <w:t>Bezpečně s námi proplujete rozbouřeným mořem každodenních starostí pečujících.</w:t>
      </w:r>
    </w:p>
    <w:p w:rsidR="00D819FC" w:rsidRDefault="00D819FC" w:rsidP="00D819FC">
      <w:pPr>
        <w:jc w:val="both"/>
      </w:pPr>
    </w:p>
    <w:p w:rsidR="00D819FC" w:rsidRDefault="00D819FC" w:rsidP="00D819FC">
      <w:pPr>
        <w:jc w:val="both"/>
      </w:pPr>
    </w:p>
    <w:p w:rsidR="00D819FC" w:rsidRDefault="00D819FC" w:rsidP="00D819FC">
      <w:pPr>
        <w:jc w:val="both"/>
      </w:pPr>
    </w:p>
    <w:p w:rsidR="00D819FC" w:rsidRDefault="00D819FC" w:rsidP="00D819FC">
      <w:pPr>
        <w:jc w:val="both"/>
      </w:pPr>
      <w:r>
        <w:t xml:space="preserve"> </w:t>
      </w:r>
    </w:p>
    <w:p w:rsidR="00D819FC" w:rsidRDefault="00D819FC" w:rsidP="00D819FC">
      <w:pPr>
        <w:jc w:val="both"/>
      </w:pPr>
    </w:p>
    <w:p w:rsidR="00194086" w:rsidRDefault="00194086"/>
    <w:sectPr w:rsidR="001940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2D" w:rsidRDefault="007F782D">
      <w:pPr>
        <w:spacing w:after="0" w:line="240" w:lineRule="auto"/>
      </w:pPr>
      <w:r>
        <w:separator/>
      </w:r>
    </w:p>
  </w:endnote>
  <w:endnote w:type="continuationSeparator" w:id="0">
    <w:p w:rsidR="007F782D" w:rsidRDefault="007F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2D" w:rsidRDefault="007F782D">
      <w:pPr>
        <w:spacing w:after="0" w:line="240" w:lineRule="auto"/>
      </w:pPr>
      <w:r>
        <w:separator/>
      </w:r>
    </w:p>
  </w:footnote>
  <w:footnote w:type="continuationSeparator" w:id="0">
    <w:p w:rsidR="007F782D" w:rsidRDefault="007F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A6" w:rsidRDefault="007741EC">
    <w:pPr>
      <w:pStyle w:val="Zhlav"/>
    </w:pPr>
    <w:r>
      <w:rPr>
        <w:noProof/>
        <w:lang w:eastAsia="cs-CZ"/>
      </w:rPr>
      <w:drawing>
        <wp:inline distT="0" distB="0" distL="0" distR="0" wp14:anchorId="0EC3A7B0" wp14:editId="0304B460">
          <wp:extent cx="2628900" cy="544830"/>
          <wp:effectExtent l="0" t="0" r="0" b="7620"/>
          <wp:docPr id="2" name="Obrázek 2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EA6" w:rsidRDefault="007F78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FC"/>
    <w:rsid w:val="00194086"/>
    <w:rsid w:val="0056509D"/>
    <w:rsid w:val="006342EB"/>
    <w:rsid w:val="006C56E7"/>
    <w:rsid w:val="007741EC"/>
    <w:rsid w:val="007F782D"/>
    <w:rsid w:val="00D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04E98-7A69-4C3B-874D-8F7E4744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9F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1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19FC"/>
  </w:style>
  <w:style w:type="character" w:styleId="Hypertextovodkaz">
    <w:name w:val="Hyperlink"/>
    <w:basedOn w:val="Standardnpsmoodstavce"/>
    <w:uiPriority w:val="99"/>
    <w:unhideWhenUsed/>
    <w:rsid w:val="00D81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oma-o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konzultantka</dc:creator>
  <cp:keywords/>
  <dc:description/>
  <cp:lastModifiedBy>Srncová Monika Mgr. (ÚMČ Praha 10)</cp:lastModifiedBy>
  <cp:revision>2</cp:revision>
  <dcterms:created xsi:type="dcterms:W3CDTF">2018-10-25T09:09:00Z</dcterms:created>
  <dcterms:modified xsi:type="dcterms:W3CDTF">2018-10-25T09:09:00Z</dcterms:modified>
</cp:coreProperties>
</file>